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2EAE5" w14:textId="77777777" w:rsidR="001E36ED" w:rsidRDefault="001E36ED" w:rsidP="001E36ED">
      <w:pPr>
        <w:spacing w:line="240" w:lineRule="auto"/>
        <w:jc w:val="right"/>
        <w:rPr>
          <w:rFonts w:cs="Calibri"/>
          <w:i/>
          <w:iCs/>
        </w:rPr>
      </w:pPr>
      <w:r>
        <w:tab/>
      </w: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750A228A" w14:textId="77777777" w:rsidR="001E36ED" w:rsidRDefault="001E36ED" w:rsidP="001E36E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0DBEFB0" w14:textId="77777777" w:rsidR="001E36ED" w:rsidRDefault="001E36ED" w:rsidP="001E36ED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   </w:t>
      </w:r>
      <w:r>
        <w:rPr>
          <w:rFonts w:ascii="Corbel" w:hAnsi="Corbel"/>
          <w:i/>
          <w:smallCaps/>
        </w:rPr>
        <w:t>2025-2030</w:t>
      </w:r>
    </w:p>
    <w:p w14:paraId="3086E79D" w14:textId="77777777" w:rsidR="001E36ED" w:rsidRDefault="001E36ED" w:rsidP="001E36ED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(skrajne daty</w:t>
      </w:r>
      <w:r>
        <w:rPr>
          <w:rFonts w:ascii="Corbel" w:hAnsi="Corbel"/>
        </w:rPr>
        <w:t>)</w:t>
      </w:r>
    </w:p>
    <w:p w14:paraId="4270401C" w14:textId="77777777" w:rsidR="001E36ED" w:rsidRDefault="001E36ED" w:rsidP="001E36ED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2026/2027</w:t>
      </w:r>
    </w:p>
    <w:p w14:paraId="67585659" w14:textId="77777777" w:rsidR="001E36ED" w:rsidRDefault="001E36ED" w:rsidP="001E36ED">
      <w:pPr>
        <w:spacing w:after="0" w:line="240" w:lineRule="auto"/>
        <w:rPr>
          <w:rFonts w:ascii="Corbel" w:hAnsi="Corbel"/>
        </w:rPr>
      </w:pPr>
    </w:p>
    <w:p w14:paraId="42F58EEA" w14:textId="77777777" w:rsidR="001E36ED" w:rsidRDefault="001E36ED" w:rsidP="001E36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1E36ED" w14:paraId="6293AB1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88724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4BA3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1E36ED" w14:paraId="06968E0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98DF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379DB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36ED" w14:paraId="78774BE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3FA69" w14:textId="77777777" w:rsidR="001E36ED" w:rsidRDefault="001E36E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73BF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Wydział Pedagogiki i Filozofii</w:t>
            </w:r>
          </w:p>
        </w:tc>
      </w:tr>
      <w:tr w:rsidR="001E36ED" w14:paraId="05036C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2E92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5382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E36ED" w14:paraId="77B034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2564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6882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E36ED" w14:paraId="04D25E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3E0E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819D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1E36ED" w14:paraId="32A9CD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736D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D77D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E36ED" w14:paraId="2BA986A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7E60B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07EA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E36ED" w14:paraId="452F3E4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BA89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6F0C2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1E36ED" w14:paraId="7704FD0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4683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F5F1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1E36ED" w14:paraId="423BA22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1DFC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0C9C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E36ED" w14:paraId="3CA7E75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7D5F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4D85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E36ED" w14:paraId="28A172A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EB53" w14:textId="77777777" w:rsidR="001E36ED" w:rsidRDefault="001E36E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9163" w14:textId="77777777" w:rsidR="001E36ED" w:rsidRDefault="001E36E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Tomasz Warzocha</w:t>
            </w:r>
          </w:p>
        </w:tc>
      </w:tr>
    </w:tbl>
    <w:p w14:paraId="54B976BE" w14:textId="77777777" w:rsidR="001E36ED" w:rsidRDefault="001E36ED" w:rsidP="001E36E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0D48B0" w14:textId="77777777" w:rsidR="001E36ED" w:rsidRDefault="001E36ED" w:rsidP="001E36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AA76D5" w14:textId="77777777" w:rsidR="001E36ED" w:rsidRDefault="001E36ED" w:rsidP="001E36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1E36ED" w14:paraId="754733E4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9CA1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18E7865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DA578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199EC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AEED2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B10D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D137E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1A575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6DCB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DAFD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F85E" w14:textId="77777777" w:rsidR="001E36ED" w:rsidRDefault="001E36E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E36ED" w14:paraId="70452535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BADF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DF65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EC21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85793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474FA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854BE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C028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3B525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1499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80859" w14:textId="77777777" w:rsidR="001E36ED" w:rsidRDefault="001E36E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B14B3B" w14:textId="77777777" w:rsidR="001E36ED" w:rsidRDefault="001E36ED" w:rsidP="001E36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9FDC57" w14:textId="77777777" w:rsidR="001E36ED" w:rsidRDefault="001E36ED" w:rsidP="001E36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AD4E181" w14:textId="77777777" w:rsidR="001E36ED" w:rsidRDefault="001E36ED" w:rsidP="001E36E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  <w:u w:val="single"/>
        </w:rPr>
        <w:t>×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3DBDAEB" w14:textId="77777777" w:rsidR="001E36ED" w:rsidRDefault="001E36ED" w:rsidP="001E36E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646A4708" w14:textId="77777777" w:rsidR="001E36ED" w:rsidRDefault="001E36ED" w:rsidP="001E36ED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5C33D9B1" w14:textId="77777777" w:rsidR="001E36ED" w:rsidRDefault="001E36ED" w:rsidP="001E36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C3348B2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8B5FE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6ED" w14:paraId="2E2B2A3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CF9A" w14:textId="77777777" w:rsidR="001E36ED" w:rsidRDefault="001E36ED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i umiejętności matematyczne oraz znajomość oprogramowania komputerowego</w:t>
            </w:r>
          </w:p>
        </w:tc>
      </w:tr>
    </w:tbl>
    <w:p w14:paraId="48FFC065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</w:p>
    <w:p w14:paraId="1684CDEB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</w:p>
    <w:p w14:paraId="7FDC6112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</w:p>
    <w:p w14:paraId="4484F24A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3B4FD960" w14:textId="77777777" w:rsidR="001E36ED" w:rsidRDefault="001E36ED" w:rsidP="001E36ED">
      <w:pPr>
        <w:pStyle w:val="Punktygwne"/>
        <w:spacing w:before="0" w:after="0"/>
        <w:rPr>
          <w:rFonts w:ascii="Corbel" w:hAnsi="Corbel"/>
          <w:szCs w:val="24"/>
        </w:rPr>
      </w:pPr>
    </w:p>
    <w:p w14:paraId="0152FF36" w14:textId="77777777" w:rsidR="001E36ED" w:rsidRDefault="001E36ED" w:rsidP="001E36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8156B18" w14:textId="77777777" w:rsidR="001E36ED" w:rsidRDefault="001E36ED" w:rsidP="001E36ED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8406"/>
      </w:tblGrid>
      <w:tr w:rsidR="001E36ED" w14:paraId="782E662B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A6591" w14:textId="77777777" w:rsidR="001E36ED" w:rsidRDefault="001E36ED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7358E" w14:textId="77777777" w:rsidR="001E36ED" w:rsidRDefault="001E36E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sprawnie posługuje się warsztatem pojęciowym z zakresu informatyki oraz rozumie związki między różnymi zagadnieniami z zakresu matematyki i </w:t>
            </w:r>
            <w:proofErr w:type="gramStart"/>
            <w:r>
              <w:rPr>
                <w:rFonts w:ascii="Corbel" w:hAnsi="Corbel"/>
              </w:rPr>
              <w:t>informatyki .</w:t>
            </w:r>
            <w:proofErr w:type="gramEnd"/>
          </w:p>
        </w:tc>
      </w:tr>
      <w:tr w:rsidR="001E36ED" w14:paraId="4CB8F9DE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7ACE" w14:textId="77777777" w:rsidR="001E36ED" w:rsidRDefault="001E36ED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FBFE" w14:textId="77777777" w:rsidR="001E36ED" w:rsidRDefault="001E36E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ogólne prawidłowości procesu nauczania – uczenia się i ich praktycznych zastosowań w planowaniu, realizacji oraz ewaluacji procesu kształcenia informatycznego uczniów.</w:t>
            </w:r>
          </w:p>
        </w:tc>
      </w:tr>
      <w:tr w:rsidR="001E36ED" w14:paraId="2101BC9D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69522" w14:textId="77777777" w:rsidR="001E36ED" w:rsidRDefault="001E36ED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313C" w14:textId="77777777" w:rsidR="001E36ED" w:rsidRDefault="001E36ED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 świadomość roli wykształcenia informatycznego w rozumieniu świata i kierowaniu sobą, projektowaniu własnego rozwoju osobistego i zawodowego.</w:t>
            </w:r>
          </w:p>
        </w:tc>
      </w:tr>
    </w:tbl>
    <w:p w14:paraId="5AADA980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4C84DE" w14:textId="77777777" w:rsidR="001E36ED" w:rsidRDefault="001E36ED" w:rsidP="001E36E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9920BAB" w14:textId="77777777" w:rsidR="001E36ED" w:rsidRDefault="001E36ED" w:rsidP="001E36E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383"/>
        <w:gridCol w:w="5804"/>
        <w:gridCol w:w="1767"/>
      </w:tblGrid>
      <w:tr w:rsidR="001E36ED" w14:paraId="00C7163F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82DA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B5F7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15FBD98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232B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36ED" w14:paraId="5172157A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23DC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98DF" w14:textId="77777777" w:rsidR="001E36ED" w:rsidRDefault="001E36ED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 zna i rozumie:</w:t>
            </w:r>
          </w:p>
          <w:p w14:paraId="3206823F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wymieni podstawowe pojęcia i zasady informatyki z zakresu, w jakim ma ona zastosowanie w pracy z dziećmi lub uczniami;</w:t>
            </w:r>
          </w:p>
          <w:p w14:paraId="3EBF7F8E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poda i wyjaśni zasady modelowania rzeczywistych sytuacji i reprezentowania danych, gromadzenia danych i ich przetwarzania;</w:t>
            </w:r>
          </w:p>
          <w:p w14:paraId="538D4E2A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poda i wyjaśni zasady projektowania algorytmów oraz ich realizacji przy użyciu komputera;</w:t>
            </w:r>
          </w:p>
          <w:p w14:paraId="6EFC8A74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wykorzystania;</w:t>
            </w:r>
          </w:p>
          <w:p w14:paraId="6958853D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opisze społeczne aspekty informatyki i jej zastosowań, wpływu informatyki na rozwój społeczeństwa oraz zagrożenia w świecie wirtualnym;</w:t>
            </w:r>
          </w:p>
          <w:p w14:paraId="03FC742B" w14:textId="77777777" w:rsidR="001E36ED" w:rsidRDefault="001E36ED" w:rsidP="001E36ED">
            <w:pPr>
              <w:pStyle w:val="Punktygwne"/>
              <w:numPr>
                <w:ilvl w:val="0"/>
                <w:numId w:val="1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opisze uwarunkowania zawodowego rozwoju z wykorzystaniem technologii informacyjno-komunikacyjnej i informatyki oraz komputerowe programy edukacyjne przeznaczone dla najmłodszych uczniów.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448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AEBDA4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AE2B2D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BB14B9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16B999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DB0BDC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62B243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5DAF25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138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599C04D4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030E42E3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C8B5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83FE" w14:textId="77777777" w:rsidR="001E36ED" w:rsidRDefault="001E36ED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 potrafi:</w:t>
            </w:r>
          </w:p>
          <w:p w14:paraId="4E12A8F9" w14:textId="77777777" w:rsidR="001E36ED" w:rsidRDefault="001E36ED" w:rsidP="001E36ED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427B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A8435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12C7EED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6A622F6E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AA72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C929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2274EA09" w14:textId="77777777" w:rsidR="001E36ED" w:rsidRDefault="001E36ED" w:rsidP="001E36ED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2153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6266FB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6615B8D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38351FD7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88CB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BAEC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  <w:r>
              <w:rPr>
                <w:rFonts w:ascii="Corbel" w:hAnsi="Corbel" w:cstheme="minorHAnsi"/>
                <w:lang w:eastAsia="pl-PL"/>
              </w:rPr>
              <w:br/>
            </w:r>
            <w:proofErr w:type="gramStart"/>
            <w:r>
              <w:rPr>
                <w:rFonts w:ascii="Corbel" w:hAnsi="Corbel" w:cstheme="minorHAnsi"/>
              </w:rPr>
              <w:t>–  wykorzystać</w:t>
            </w:r>
            <w:proofErr w:type="gramEnd"/>
            <w:r>
              <w:rPr>
                <w:rFonts w:ascii="Corbel" w:hAnsi="Corbel" w:cstheme="minorHAnsi"/>
              </w:rPr>
              <w:t xml:space="preserve"> standardowe oprogramowanie użytkowe komputera adekwatnie do celów wychowania i kształcenia uczniów;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CE25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1A362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009D93A0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4A0A79FC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563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82DA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0AABBD3D" w14:textId="77777777" w:rsidR="001E36ED" w:rsidRDefault="001E36ED" w:rsidP="001E36ED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ocenić walory użytkowe komputerowego programu edukacyjnego; świadomie stosować technologie informacyjne;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910B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14:paraId="60D44290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3E01854E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9310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907A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26D74C9F" w14:textId="77777777" w:rsidR="001E36ED" w:rsidRDefault="001E36ED" w:rsidP="001E36ED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415C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0F38D9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90488D0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14F02D8F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D0FC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309C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22369B14" w14:textId="77777777" w:rsidR="001E36ED" w:rsidRDefault="001E36ED" w:rsidP="001E36ED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0FE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B6EF41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055E64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1202EAA3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017D166E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7F3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70FE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Student potrafi:</w:t>
            </w:r>
          </w:p>
          <w:p w14:paraId="1C149E76" w14:textId="77777777" w:rsidR="001E36ED" w:rsidRDefault="001E36ED" w:rsidP="001E36ED">
            <w:pPr>
              <w:pStyle w:val="Akapitzlist"/>
              <w:numPr>
                <w:ilvl w:val="0"/>
                <w:numId w:val="2"/>
              </w:numPr>
              <w:tabs>
                <w:tab w:val="left" w:pos="330"/>
              </w:tabs>
              <w:spacing w:after="0" w:line="240" w:lineRule="auto"/>
              <w:ind w:left="0" w:firstLine="0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/>
              </w:rPr>
              <w:t>skutecznie animować i monitorować realizację zespołowych działań edukacyjnych dzieci lub uczniów, z wykorzystywaniem różnych rodzajów</w:t>
            </w:r>
            <w:r>
              <w:rPr>
                <w:rFonts w:ascii="Corbel" w:hAnsi="Corbel"/>
                <w:spacing w:val="17"/>
              </w:rPr>
              <w:t xml:space="preserve"> </w:t>
            </w:r>
            <w:r>
              <w:rPr>
                <w:rFonts w:ascii="Corbel" w:hAnsi="Corbel"/>
              </w:rPr>
              <w:t>komputerowych programów edukacyjnych;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D4B4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5FF44E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2C11EE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61B896C6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E36ED" w14:paraId="053C4BF9" w14:textId="77777777" w:rsidTr="00BD501A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2E09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F254" w14:textId="77777777" w:rsidR="001E36ED" w:rsidRDefault="001E36ED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Student jest gotów do:</w:t>
            </w:r>
          </w:p>
          <w:p w14:paraId="15294467" w14:textId="77777777" w:rsidR="001E36ED" w:rsidRDefault="001E36ED" w:rsidP="001E36ED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formowania właściwych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uczniów, w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tym  wobec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kultury i sztuki prezentowanych za pomocą komputerowych programów edukacyjnych;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EC9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4F7B5B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753B30F2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1BB88" w14:textId="77777777" w:rsidR="001E36ED" w:rsidRDefault="001E36ED" w:rsidP="001E36E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B1447EA" w14:textId="77777777" w:rsidR="001E36ED" w:rsidRDefault="001E36ED" w:rsidP="001E36E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3417D16C" w14:textId="77777777" w:rsidR="001E36ED" w:rsidRDefault="001E36ED" w:rsidP="001E36E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6ED" w14:paraId="2CD2C10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E7EA" w14:textId="77777777" w:rsidR="001E36ED" w:rsidRDefault="001E36E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E36ED" w14:paraId="38AFAB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9B75" w14:textId="77777777" w:rsidR="001E36ED" w:rsidRDefault="001E36ED" w:rsidP="001E36ED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b w:val="0"/>
              </w:rPr>
            </w:pPr>
            <w:r>
              <w:rPr>
                <w:rFonts w:asciiTheme="minorHAnsi" w:hAnsiTheme="minorHAnsi" w:cstheme="minorBidi"/>
                <w:b w:val="0"/>
                <w:smallCaps w:val="0"/>
              </w:rPr>
              <w:t>Podstawowe pojęcia i zasady informatyki z zakresu, w jakim mają one zastosowanie w pracy z dziećmi w przedszkolu i uczniami klas I-III szkoły podstawowej.</w:t>
            </w:r>
          </w:p>
        </w:tc>
      </w:tr>
      <w:tr w:rsidR="001E36ED" w14:paraId="5975534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D878" w14:textId="77777777" w:rsidR="001E36ED" w:rsidRDefault="001E36ED" w:rsidP="001E36ED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b w:val="0"/>
              </w:rPr>
            </w:pPr>
            <w:r>
              <w:rPr>
                <w:rFonts w:asciiTheme="minorHAnsi" w:hAnsiTheme="minorHAnsi" w:cstheme="minorBidi"/>
                <w:b w:val="0"/>
                <w:smallCaps w:val="0"/>
                <w:szCs w:val="24"/>
              </w:rPr>
              <w:t>Zasady organizacji, funkcjonowania urządzeń cyfrowych: komputerów i sieci komputerowej oraz ich wykorzystania.</w:t>
            </w:r>
          </w:p>
        </w:tc>
      </w:tr>
      <w:tr w:rsidR="001E36ED" w14:paraId="375E8F8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A2EA" w14:textId="77777777" w:rsidR="001E36ED" w:rsidRDefault="001E36ED" w:rsidP="001E36ED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b w:val="0"/>
              </w:rPr>
            </w:pPr>
            <w:r>
              <w:rPr>
                <w:rFonts w:asciiTheme="minorHAnsi" w:hAnsiTheme="minorHAnsi" w:cstheme="minorBidi"/>
                <w:b w:val="0"/>
                <w:smallCaps w:val="0"/>
              </w:rPr>
              <w:t>Architektura informacji z zasadami projektowania algorytmów oraz ich realizacji przy użyciu komputera. Dane, metody gromadzenia i przetwarzania danych.</w:t>
            </w:r>
          </w:p>
        </w:tc>
      </w:tr>
      <w:tr w:rsidR="001E36ED" w14:paraId="2DA1CE1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E696" w14:textId="77777777" w:rsidR="001E36ED" w:rsidRDefault="001E36ED" w:rsidP="001E36ED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b w:val="0"/>
              </w:rPr>
            </w:pPr>
            <w:r>
              <w:rPr>
                <w:rFonts w:asciiTheme="minorHAnsi" w:hAnsiTheme="minorHAnsi" w:cstheme="minorBidi"/>
                <w:b w:val="0"/>
                <w:smallCaps w:val="0"/>
              </w:rPr>
              <w:t>Uwarunkowania zawodowego (nauczycieli rozwoju) z wykorzystaniem technologii in-formacyjno-komunikacyjnej i informatyki oraz komputerowe programy edukacyjne prze-znaczone dla najmłodszych uczniów.</w:t>
            </w:r>
          </w:p>
        </w:tc>
      </w:tr>
      <w:tr w:rsidR="001E36ED" w14:paraId="662F542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8B78" w14:textId="77777777" w:rsidR="001E36ED" w:rsidRDefault="001E36ED" w:rsidP="001E36ED">
            <w:pPr>
              <w:pStyle w:val="Punktygwne"/>
              <w:numPr>
                <w:ilvl w:val="0"/>
                <w:numId w:val="3"/>
              </w:numPr>
              <w:tabs>
                <w:tab w:val="left" w:pos="330"/>
              </w:tabs>
              <w:spacing w:before="0" w:after="0"/>
              <w:ind w:left="347"/>
              <w:rPr>
                <w:b w:val="0"/>
              </w:rPr>
            </w:pPr>
            <w:r>
              <w:rPr>
                <w:rFonts w:asciiTheme="minorHAnsi" w:hAnsiTheme="minorHAnsi" w:cstheme="minorBidi"/>
                <w:b w:val="0"/>
                <w:smallCaps w:val="0"/>
              </w:rPr>
              <w:lastRenderedPageBreak/>
              <w:t xml:space="preserve">Społeczne aspekty informatyki, higiena cyfrowa – </w:t>
            </w:r>
            <w:proofErr w:type="spellStart"/>
            <w:r>
              <w:rPr>
                <w:rFonts w:asciiTheme="minorHAnsi" w:hAnsiTheme="minorHAnsi" w:cstheme="minorBidi"/>
                <w:b w:val="0"/>
                <w:smallCaps w:val="0"/>
              </w:rPr>
              <w:t>cyberbezpieczeństwo</w:t>
            </w:r>
            <w:proofErr w:type="spellEnd"/>
            <w:r>
              <w:rPr>
                <w:rFonts w:asciiTheme="minorHAnsi" w:hAnsiTheme="minorHAnsi" w:cstheme="minorBidi"/>
                <w:b w:val="0"/>
                <w:smallCaps w:val="0"/>
              </w:rPr>
              <w:t xml:space="preserve"> w pracy zawodowej nauczyciela z wykorzystaniem TIK: zasady racjonalnego korzystania z urządzeń cyfrowych przez dzieci w wieku przedszkolnym i wczesnoszkolnym, zasady opieki nauczycielskiej i rodzicielskiej, zagrożenia w świecie wirtualnym, wykorzystanie i ocena komputerowych programów edukacyjnych w tym zakresie.</w:t>
            </w:r>
          </w:p>
        </w:tc>
      </w:tr>
    </w:tbl>
    <w:p w14:paraId="40BB7883" w14:textId="77777777" w:rsidR="001E36ED" w:rsidRDefault="001E36ED" w:rsidP="001E36ED">
      <w:pPr>
        <w:spacing w:after="0" w:line="240" w:lineRule="auto"/>
        <w:rPr>
          <w:rFonts w:ascii="Corbel" w:hAnsi="Corbel"/>
        </w:rPr>
      </w:pPr>
    </w:p>
    <w:p w14:paraId="730B2376" w14:textId="77777777" w:rsidR="001E36ED" w:rsidRDefault="001E36ED" w:rsidP="001E36E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0D5C58F6" w14:textId="77777777" w:rsidR="001E36ED" w:rsidRDefault="001E36ED" w:rsidP="001E36ED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6ED" w14:paraId="2A0798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88D8" w14:textId="77777777" w:rsidR="001E36ED" w:rsidRDefault="001E36E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E36ED" w14:paraId="2921A7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7679" w14:textId="77777777" w:rsidR="001E36ED" w:rsidRDefault="001E36ED" w:rsidP="001E36E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Konfiguracja zestawu komputerowego</w:t>
            </w:r>
            <w:r>
              <w:rPr>
                <w:rFonts w:ascii="Corbel" w:hAnsi="Corbel"/>
              </w:rPr>
              <w:t>: podłączanie urządzeń wyjścia-wyjścia do komputera. Typowe rozwiązania stosowane w pracowniach szkolnych.</w:t>
            </w:r>
          </w:p>
        </w:tc>
      </w:tr>
      <w:tr w:rsidR="001E36ED" w14:paraId="48F2535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EF0C" w14:textId="77777777" w:rsidR="001E36ED" w:rsidRDefault="001E36ED" w:rsidP="001E36E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Zaprojektowanie prostego algorytmu oraz funkcjonalnej bazy danych</w:t>
            </w:r>
            <w:r>
              <w:rPr>
                <w:rFonts w:ascii="Corbel" w:hAnsi="Corbel"/>
              </w:rPr>
              <w:t>. Architektura informacji – wykorzystanie programu Diagram Designer i MS Access.</w:t>
            </w:r>
          </w:p>
        </w:tc>
      </w:tr>
      <w:tr w:rsidR="001E36ED" w14:paraId="02D67A2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CC83" w14:textId="77777777" w:rsidR="001E36ED" w:rsidRDefault="001E36ED" w:rsidP="001E36E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</w:rPr>
              <w:t>Opracowanie dokumentu tekstowego i ćwiczeń matematycznych przy oprogramowania pakietu MS Office</w:t>
            </w:r>
            <w:r>
              <w:rPr>
                <w:rFonts w:ascii="Corbel" w:hAnsi="Corbel"/>
              </w:rPr>
              <w:t>. Poznajemy „tajemnice” edytorów tekstu i arkusza kalkulacyjnego.</w:t>
            </w:r>
          </w:p>
        </w:tc>
      </w:tr>
      <w:tr w:rsidR="001E36ED" w14:paraId="31A3ECF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3B32" w14:textId="77777777" w:rsidR="001E36ED" w:rsidRDefault="001E36ED" w:rsidP="001E36E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Ocena walorów użytkowych komputerowego programu edukacyjnego z możliwością   wykorzystania na tablicy interaktywnej</w:t>
            </w:r>
            <w:r>
              <w:rPr>
                <w:rFonts w:ascii="Corbel" w:hAnsi="Corbel"/>
              </w:rPr>
              <w:t>. Edukacyjne środowisko sali szkolnej.</w:t>
            </w:r>
          </w:p>
        </w:tc>
      </w:tr>
      <w:tr w:rsidR="001E36ED" w14:paraId="20FF986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B88B" w14:textId="77777777" w:rsidR="001E36ED" w:rsidRDefault="001E36ED" w:rsidP="001E36E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7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 xml:space="preserve">Higiena cyfrowa i </w:t>
            </w:r>
            <w:proofErr w:type="spellStart"/>
            <w:r>
              <w:rPr>
                <w:rFonts w:ascii="Corbel" w:hAnsi="Corbel"/>
                <w:b/>
                <w:bCs/>
              </w:rPr>
              <w:t>cyberbezpieczeństwo</w:t>
            </w:r>
            <w:proofErr w:type="spellEnd"/>
            <w:r>
              <w:rPr>
                <w:rFonts w:ascii="Corbel" w:hAnsi="Corbel"/>
                <w:b/>
                <w:bCs/>
              </w:rPr>
              <w:t>.</w:t>
            </w:r>
            <w:r>
              <w:rPr>
                <w:rFonts w:ascii="Corbel" w:hAnsi="Corbel"/>
              </w:rPr>
              <w:t xml:space="preserve"> Opracowanie zasad bezpiecznego środowiska pracy z komputerem w szkole i w domu.</w:t>
            </w:r>
          </w:p>
        </w:tc>
      </w:tr>
    </w:tbl>
    <w:p w14:paraId="088623C0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16340D" w14:textId="77777777" w:rsidR="001E36ED" w:rsidRDefault="001E36ED" w:rsidP="001E36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7D78C25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854D7" w14:textId="77777777" w:rsidR="001E36ED" w:rsidRDefault="001E36ED" w:rsidP="001E36ED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A. Wykład: wykład z prezentacją multimedialną, film dydaktyczny</w:t>
      </w:r>
    </w:p>
    <w:p w14:paraId="5D4B7713" w14:textId="77777777" w:rsidR="001E36ED" w:rsidRDefault="001E36ED" w:rsidP="001E36ED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B. Ćwiczenia audytoryjne: praca przy komputerze (z programami edukacyjnymi), praca indywidulana i w grupach</w:t>
      </w:r>
    </w:p>
    <w:p w14:paraId="3323EBDF" w14:textId="77777777" w:rsidR="001E36ED" w:rsidRDefault="001E36ED" w:rsidP="001E36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1C86EF" w14:textId="77777777" w:rsidR="001E36ED" w:rsidRDefault="001E36ED" w:rsidP="001E36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57125C9" w14:textId="77777777" w:rsidR="001E36ED" w:rsidRDefault="001E36ED" w:rsidP="001E36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C37B3D" w14:textId="77777777" w:rsidR="001E36ED" w:rsidRDefault="001E36ED" w:rsidP="001E36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65BD098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0"/>
        <w:gridCol w:w="5047"/>
        <w:gridCol w:w="2067"/>
      </w:tblGrid>
      <w:tr w:rsidR="001E36ED" w14:paraId="28A3FC6D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0D64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49BAE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4540B1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FC861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C46F14D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36ED" w14:paraId="4971FEB4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B931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4D3D" w14:textId="77777777" w:rsidR="001E36ED" w:rsidRDefault="001E36ED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Bidi"/>
                <w:b w:val="0"/>
                <w:smallCaps w:val="0"/>
                <w:szCs w:val="24"/>
              </w:rPr>
              <w:t>kwestionariusz ankiety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FF17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E36ED" w14:paraId="7F7C7A4D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2837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A43E" w14:textId="77777777" w:rsidR="001E36ED" w:rsidRDefault="001E36ED" w:rsidP="00BD501A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Theme="minorHAnsi" w:hAnsiTheme="minorHAnsi" w:cstheme="minorBid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A555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E36ED" w14:paraId="2E69F6C2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E6AA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E9FE" w14:textId="77777777" w:rsidR="001E36ED" w:rsidRDefault="001E36ED" w:rsidP="00BD501A">
            <w:pPr>
              <w:tabs>
                <w:tab w:val="left" w:pos="330"/>
              </w:tabs>
              <w:spacing w:after="0" w:line="240" w:lineRule="auto"/>
              <w:rPr>
                <w:rFonts w:ascii="Corbel" w:hAnsi="Corbel" w:cstheme="minorHAnsi"/>
                <w:lang w:eastAsia="pl-PL"/>
              </w:rPr>
            </w:pPr>
            <w:r>
              <w:rPr>
                <w:rFonts w:ascii="Corbel" w:hAnsi="Corbel" w:cstheme="minorHAnsi"/>
                <w:lang w:eastAsia="pl-PL"/>
              </w:rPr>
              <w:t>projekt dydaktyczny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6DC5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E36ED" w14:paraId="16F7717D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424D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44E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theme="minorBid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712B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E36ED" w14:paraId="6473FE47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8D5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4701" w14:textId="77777777" w:rsidR="001E36ED" w:rsidRDefault="001E36ED" w:rsidP="00BD501A">
            <w:pPr>
              <w:pStyle w:val="Akapitzlist"/>
              <w:tabs>
                <w:tab w:val="left" w:pos="330"/>
              </w:tabs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projekt dydaktyczny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C9A1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E36ED" w14:paraId="6676C742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CCF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3F5B" w14:textId="77777777" w:rsidR="001E36ED" w:rsidRDefault="001E36ED" w:rsidP="00BD501A">
            <w:pPr>
              <w:pStyle w:val="Akapitzlist"/>
              <w:tabs>
                <w:tab w:val="left" w:pos="330"/>
              </w:tabs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>
              <w:t>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7568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E36ED" w14:paraId="22D135C5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1CD2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8911" w14:textId="77777777" w:rsidR="001E36ED" w:rsidRDefault="001E36ED" w:rsidP="00BD501A">
            <w:pPr>
              <w:pStyle w:val="Akapitzlist"/>
              <w:tabs>
                <w:tab w:val="left" w:pos="330"/>
              </w:tabs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>
              <w:t>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36DA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E36ED" w14:paraId="6C292A7F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81A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FC7B" w14:textId="77777777" w:rsidR="001E36ED" w:rsidRDefault="001E36ED" w:rsidP="00BD501A">
            <w:pPr>
              <w:pStyle w:val="Akapitzlist"/>
              <w:tabs>
                <w:tab w:val="left" w:pos="330"/>
              </w:tabs>
              <w:spacing w:after="0" w:line="240" w:lineRule="auto"/>
              <w:ind w:left="0"/>
              <w:rPr>
                <w:rFonts w:ascii="Corbel" w:hAnsi="Corbel" w:cstheme="minorHAnsi"/>
                <w:lang w:eastAsia="pl-PL"/>
              </w:rPr>
            </w:pPr>
            <w:r>
              <w:t>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9AF5B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E36ED" w14:paraId="1250FC5D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2E52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ADB8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Bidi"/>
                <w:b w:val="0"/>
                <w:smallCaps w:val="0"/>
                <w:szCs w:val="24"/>
              </w:rPr>
              <w:t>kwestionariusz ankiety/obserwacja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2F2" w14:textId="77777777" w:rsidR="001E36ED" w:rsidRDefault="001E36E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ćw.</w:t>
            </w:r>
          </w:p>
        </w:tc>
      </w:tr>
    </w:tbl>
    <w:p w14:paraId="47EE255F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C8016" w14:textId="77777777" w:rsidR="001E36ED" w:rsidRDefault="001E36ED" w:rsidP="001E36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E6A85E9" w14:textId="77777777" w:rsidR="001E36ED" w:rsidRDefault="001E36ED" w:rsidP="001E36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6ED" w14:paraId="697A91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2525" w14:textId="77777777" w:rsidR="001E36ED" w:rsidRDefault="001E36ED" w:rsidP="00BD501A">
            <w:pPr>
              <w:pStyle w:val="Punktygwne"/>
              <w:spacing w:before="0" w:after="0"/>
            </w:pP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zaliczeniowej z wykorzystaniem technologii informacyjno-komunikacyjnej/ uzupełnienie kwestionariusza ankiety</w:t>
            </w:r>
          </w:p>
          <w:p w14:paraId="15BDCCB1" w14:textId="77777777" w:rsidR="001E36ED" w:rsidRDefault="001E36ED" w:rsidP="00BD501A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lub</w:t>
            </w:r>
          </w:p>
          <w:p w14:paraId="2D626A62" w14:textId="77777777" w:rsidR="001E36ED" w:rsidRDefault="001E36ED" w:rsidP="00BD501A">
            <w:pPr>
              <w:pStyle w:val="Punktygwne"/>
              <w:spacing w:before="0" w:after="0"/>
            </w:pP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kultury informatycznej przed pierwszym i po ostatnim wykładzie.</w:t>
            </w:r>
          </w:p>
          <w:p w14:paraId="33980167" w14:textId="77777777" w:rsidR="001E36ED" w:rsidRDefault="001E36ED" w:rsidP="00BD501A">
            <w:pPr>
              <w:pStyle w:val="Punktygwne"/>
              <w:spacing w:before="0" w:after="0"/>
            </w:pPr>
            <w:r>
              <w:rPr>
                <w:rFonts w:ascii="Corbel" w:hAnsi="Corbel"/>
                <w:smallCaps w:val="0"/>
                <w:szCs w:val="24"/>
              </w:rPr>
              <w:t>Ćwiczenia: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trzech projektów zadań informatycznych, aktywność na zajęciach, obserwacja podczas zajęć</w:t>
            </w:r>
          </w:p>
        </w:tc>
      </w:tr>
    </w:tbl>
    <w:p w14:paraId="1E1B8840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146C1A3" w14:textId="77777777" w:rsidR="001E36ED" w:rsidRDefault="001E36ED" w:rsidP="001E36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27F6182" w14:textId="77777777" w:rsidR="001E36ED" w:rsidRDefault="001E36ED" w:rsidP="001E36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1E36ED" w14:paraId="083C78FC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C8327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06195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E36ED" w14:paraId="6613A85C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0596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FB26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1E36ED" w14:paraId="345ACC5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BD2C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6B1BFC1A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5759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1E36ED" w14:paraId="6BC0578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2697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2CAC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4B696B5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1E36ED" w14:paraId="7D15FA86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8B3E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A22A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1E36ED" w14:paraId="1B558298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DBA4" w14:textId="77777777" w:rsidR="001E36ED" w:rsidRDefault="001E36E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113F" w14:textId="77777777" w:rsidR="001E36ED" w:rsidRDefault="001E36E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3A7FB97E" w14:textId="77777777" w:rsidR="001E36ED" w:rsidRDefault="001E36ED" w:rsidP="001E36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5890D2" w14:textId="77777777" w:rsidR="00000ADF" w:rsidRDefault="00000ADF" w:rsidP="001E36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F8A3C2F" w14:textId="77777777" w:rsidR="00000ADF" w:rsidRDefault="00000ADF" w:rsidP="001E36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0FBDA0F" w14:textId="77777777" w:rsidR="001E36ED" w:rsidRDefault="001E36ED" w:rsidP="001E36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8E94FA2" w14:textId="77777777" w:rsidR="001E36ED" w:rsidRDefault="001E36ED" w:rsidP="001E36E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1E36ED" w14:paraId="6AD5AFC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E00D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49A3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1E36ED" w14:paraId="6FEFEB4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5784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292A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6222C7E8" w14:textId="77777777" w:rsidR="001E36ED" w:rsidRDefault="001E36ED" w:rsidP="001E36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4B3E64" w14:textId="77777777" w:rsidR="00000ADF" w:rsidRDefault="00000ADF" w:rsidP="001E36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BEE83" w14:textId="77777777" w:rsidR="001E36ED" w:rsidRDefault="001E36ED" w:rsidP="001E36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0DA129F" w14:textId="77777777" w:rsidR="001E36ED" w:rsidRDefault="001E36ED" w:rsidP="001E36E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1E36ED" w14:paraId="75B630FE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417F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224F8C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J., Szymański </w:t>
            </w:r>
            <w:r>
              <w:rPr>
                <w:rFonts w:ascii="Corbel" w:hAnsi="Corbel"/>
                <w:i/>
                <w:iCs/>
              </w:rPr>
              <w:t>Edukacja w zmieniającym się społeczeństwie</w:t>
            </w:r>
            <w:r>
              <w:rPr>
                <w:rFonts w:ascii="Corbel" w:hAnsi="Corbel"/>
              </w:rPr>
              <w:t xml:space="preserve">, Wyd.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 2021</w:t>
            </w:r>
          </w:p>
          <w:p w14:paraId="1652805C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K. Davies </w:t>
            </w:r>
            <w:r>
              <w:rPr>
                <w:rFonts w:ascii="Corbel" w:hAnsi="Corbel"/>
                <w:i/>
                <w:iCs/>
              </w:rPr>
              <w:t>Dziecko w świecie technologii. Wychowanie w cyfrowej rzeczywistości</w:t>
            </w:r>
            <w:r>
              <w:rPr>
                <w:rFonts w:ascii="Corbel" w:hAnsi="Corbel"/>
              </w:rPr>
              <w:t>, Wyd. Copernicus Center Press 2024</w:t>
            </w:r>
          </w:p>
          <w:p w14:paraId="7612FC5F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proofErr w:type="spellStart"/>
            <w:r>
              <w:rPr>
                <w:rFonts w:ascii="Corbel" w:hAnsi="Corbel"/>
              </w:rPr>
              <w:t>Danieluk</w:t>
            </w:r>
            <w:proofErr w:type="spellEnd"/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i/>
                <w:iCs/>
              </w:rPr>
              <w:t xml:space="preserve">TIK w pigułce. </w:t>
            </w:r>
            <w:proofErr w:type="spellStart"/>
            <w:r>
              <w:rPr>
                <w:rFonts w:ascii="Corbel" w:hAnsi="Corbel"/>
                <w:i/>
                <w:iCs/>
              </w:rPr>
              <w:t>Narzędziownik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 nauczyciela</w:t>
            </w:r>
            <w:r>
              <w:rPr>
                <w:rFonts w:ascii="Corbel" w:hAnsi="Corbel"/>
              </w:rPr>
              <w:t xml:space="preserve">, Wyd. CRE </w:t>
            </w:r>
            <w:proofErr w:type="spellStart"/>
            <w:r>
              <w:rPr>
                <w:rFonts w:ascii="Corbel" w:hAnsi="Corbel"/>
              </w:rPr>
              <w:t>Edicon</w:t>
            </w:r>
            <w:proofErr w:type="spellEnd"/>
            <w:r>
              <w:rPr>
                <w:rFonts w:ascii="Corbel" w:hAnsi="Corbel"/>
              </w:rPr>
              <w:t xml:space="preserve"> 2021</w:t>
            </w:r>
          </w:p>
          <w:p w14:paraId="5168B622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>
              <w:rPr>
                <w:rFonts w:ascii="Corbel" w:hAnsi="Corbel"/>
              </w:rPr>
              <w:t>Morańska</w:t>
            </w:r>
            <w:proofErr w:type="spellEnd"/>
            <w:r>
              <w:rPr>
                <w:rFonts w:ascii="Corbel" w:hAnsi="Corbel"/>
              </w:rPr>
              <w:t xml:space="preserve">, K., Wójcik </w:t>
            </w:r>
            <w:r>
              <w:rPr>
                <w:rFonts w:ascii="Corbel" w:hAnsi="Corbel"/>
                <w:i/>
                <w:iCs/>
              </w:rPr>
              <w:t>Multimedialny wymiar edukacji</w:t>
            </w:r>
            <w:r>
              <w:rPr>
                <w:rFonts w:ascii="Corbel" w:hAnsi="Corbel"/>
              </w:rPr>
              <w:t>, Wyd. Akademia WSB, 2014</w:t>
            </w:r>
          </w:p>
          <w:p w14:paraId="3920064D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i/>
                <w:iCs/>
              </w:rPr>
              <w:t>Blockly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, strona poświęcona programowaniu w języku </w:t>
            </w:r>
            <w:proofErr w:type="spellStart"/>
            <w:r>
              <w:rPr>
                <w:rFonts w:ascii="Corbel" w:hAnsi="Corbel"/>
                <w:i/>
                <w:iCs/>
              </w:rPr>
              <w:t>Blockly</w:t>
            </w:r>
            <w:proofErr w:type="spellEnd"/>
            <w:r>
              <w:rPr>
                <w:rFonts w:ascii="Corbel" w:hAnsi="Corbel"/>
              </w:rPr>
              <w:t xml:space="preserve">, dostępna online: https:// blockly-games.appspot.com/ </w:t>
            </w:r>
            <w:proofErr w:type="spellStart"/>
            <w:proofErr w:type="gramStart"/>
            <w:r>
              <w:rPr>
                <w:rFonts w:ascii="Corbel" w:hAnsi="Corbel"/>
              </w:rPr>
              <w:t>blockly.games</w:t>
            </w:r>
            <w:proofErr w:type="spellEnd"/>
            <w:proofErr w:type="gramEnd"/>
            <w:r>
              <w:rPr>
                <w:rFonts w:ascii="Corbel" w:hAnsi="Corbel"/>
              </w:rPr>
              <w:t xml:space="preserve"> [dostęp: 1.10.2024].</w:t>
            </w:r>
          </w:p>
          <w:p w14:paraId="1C9E8A8C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lastRenderedPageBreak/>
              <w:t>Godzina Kodowania</w:t>
            </w:r>
            <w:r>
              <w:rPr>
                <w:rFonts w:ascii="Corbel" w:hAnsi="Corbel"/>
              </w:rPr>
              <w:t>, dostępna online: http://www.hourofcode.com/pl [dostęp: 1.10.2024].</w:t>
            </w:r>
          </w:p>
          <w:p w14:paraId="0935D6C8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Hacker </w:t>
            </w:r>
            <w:proofErr w:type="spellStart"/>
            <w:r>
              <w:rPr>
                <w:rFonts w:ascii="Corbel" w:hAnsi="Corbel"/>
                <w:i/>
                <w:iCs/>
              </w:rPr>
              <w:t>Rank</w:t>
            </w:r>
            <w:proofErr w:type="spellEnd"/>
            <w:r>
              <w:rPr>
                <w:rFonts w:ascii="Corbel" w:hAnsi="Corbel"/>
                <w:i/>
                <w:iCs/>
              </w:rPr>
              <w:t>, ranking umiejętności programistów</w:t>
            </w:r>
            <w:r>
              <w:rPr>
                <w:rFonts w:ascii="Corbel" w:hAnsi="Corbel"/>
              </w:rPr>
              <w:t>, dostępny online: http://blog.hackerrank.com/which-country-would-win-in-the-programming-olympics/ [dostęp: 1.10.2019].</w:t>
            </w:r>
          </w:p>
          <w:p w14:paraId="717D79CA" w14:textId="77777777" w:rsidR="001E36ED" w:rsidRDefault="001E36ED" w:rsidP="001E36ED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Konkurs Informatyczny </w:t>
            </w:r>
            <w:proofErr w:type="spellStart"/>
            <w:r>
              <w:rPr>
                <w:rFonts w:ascii="Corbel" w:hAnsi="Corbel"/>
                <w:i/>
                <w:iCs/>
              </w:rPr>
              <w:t>DigitalWizards</w:t>
            </w:r>
            <w:proofErr w:type="spellEnd"/>
            <w:r>
              <w:rPr>
                <w:rFonts w:ascii="Corbel" w:hAnsi="Corbel"/>
                <w:i/>
                <w:iCs/>
              </w:rPr>
              <w:t>, Bóbr</w:t>
            </w:r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WMiI</w:t>
            </w:r>
            <w:proofErr w:type="spellEnd"/>
            <w:proofErr w:type="gramStart"/>
            <w:r>
              <w:rPr>
                <w:rFonts w:ascii="Corbel" w:hAnsi="Corbel"/>
              </w:rPr>
              <w:t>, ,</w:t>
            </w:r>
            <w:proofErr w:type="gramEnd"/>
            <w:r>
              <w:rPr>
                <w:rFonts w:ascii="Corbel" w:hAnsi="Corbel"/>
              </w:rPr>
              <w:t xml:space="preserve"> dostępny online: https://kpmg.com/pl/pl/home/fundacja-kpmg/programy-dla-edukacji/digital-wizards.html [dostęp: 1.10.2024]. </w:t>
            </w:r>
            <w:proofErr w:type="gramStart"/>
            <w:r>
              <w:rPr>
                <w:rFonts w:ascii="Corbel" w:hAnsi="Corbel"/>
              </w:rPr>
              <w:t>www.bobr.edu.pl ,</w:t>
            </w:r>
            <w:proofErr w:type="gramEnd"/>
            <w:r>
              <w:rPr>
                <w:rFonts w:ascii="Corbel" w:hAnsi="Corbel"/>
              </w:rPr>
              <w:t xml:space="preserve"> dostęp online: www.bobr.edu.pl</w:t>
            </w:r>
          </w:p>
        </w:tc>
      </w:tr>
      <w:tr w:rsidR="001E36ED" w14:paraId="4A9BD29D" w14:textId="77777777" w:rsidTr="00BD501A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6ECA" w14:textId="77777777" w:rsidR="001E36ED" w:rsidRDefault="001E36ED" w:rsidP="00BD501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4BE13896" w14:textId="77777777" w:rsidR="001E36ED" w:rsidRDefault="001E36ED" w:rsidP="001E36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Pilotaż, serwis MEN</w:t>
            </w:r>
            <w:r>
              <w:rPr>
                <w:rFonts w:ascii="Corbel" w:hAnsi="Corbel"/>
              </w:rPr>
              <w:t>, dostępny online: https://programowanie.men.gov.pl/ [dostęp: 1.10.2025].</w:t>
            </w:r>
          </w:p>
          <w:p w14:paraId="1A44C057" w14:textId="77777777" w:rsidR="001E36ED" w:rsidRDefault="001E36ED" w:rsidP="001E36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Podstawa programowa kształcenia ogólnego dla szkoły podstawowej</w:t>
            </w:r>
            <w:r>
              <w:rPr>
                <w:rFonts w:ascii="Corbel" w:hAnsi="Corbel"/>
              </w:rPr>
              <w:t>, dostępna online: http://legislacja.rcl.gov.pl/docs//501/12293659/12403198/dokument274507. pdf [1.10.2025].</w:t>
            </w:r>
          </w:p>
          <w:p w14:paraId="5A938805" w14:textId="77777777" w:rsidR="001E36ED" w:rsidRDefault="001E36ED" w:rsidP="001E36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>
              <w:rPr>
                <w:rFonts w:ascii="Corbel" w:hAnsi="Corbel"/>
                <w:b w:val="0"/>
                <w:szCs w:val="24"/>
              </w:rPr>
              <w:t>1.10.2019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68D60D6B" w14:textId="77777777" w:rsidR="001E36ED" w:rsidRDefault="001E36ED" w:rsidP="001E36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Scratch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strona poświęcona językowi programowania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Scratch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>
              <w:rPr>
                <w:rFonts w:ascii="Corbel" w:hAnsi="Corbel"/>
                <w:b w:val="0"/>
                <w:szCs w:val="24"/>
              </w:rPr>
              <w:t>1.10.2025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76CDA765" w14:textId="77777777" w:rsidR="001E36ED" w:rsidRDefault="001E36ED" w:rsidP="001E36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Środowisko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Code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Blocks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dla języka programowania C/C++,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>
              <w:rPr>
                <w:rFonts w:ascii="Corbel" w:hAnsi="Corbel"/>
                <w:b w:val="0"/>
                <w:szCs w:val="24"/>
              </w:rPr>
              <w:t>1.10.2025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56EBB3DD" w14:textId="77777777" w:rsidR="001E36ED" w:rsidRDefault="001E36ED" w:rsidP="001E36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CB08D5" w14:textId="2B601588" w:rsidR="00A21F7D" w:rsidRDefault="001E36ED" w:rsidP="001E36ED">
      <w:r>
        <w:rPr>
          <w:rFonts w:ascii="Corbel" w:hAnsi="Corbel"/>
        </w:rPr>
        <w:t>Akceptacja Kierownika Jednostki lub osoby upoważnionej</w:t>
      </w:r>
    </w:p>
    <w:sectPr w:rsidR="00A21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9D4C4" w14:textId="77777777" w:rsidR="00CB0BED" w:rsidRDefault="00CB0BED" w:rsidP="001E36ED">
      <w:pPr>
        <w:spacing w:after="0" w:line="240" w:lineRule="auto"/>
      </w:pPr>
      <w:r>
        <w:separator/>
      </w:r>
    </w:p>
  </w:endnote>
  <w:endnote w:type="continuationSeparator" w:id="0">
    <w:p w14:paraId="4997F699" w14:textId="77777777" w:rsidR="00CB0BED" w:rsidRDefault="00CB0BED" w:rsidP="001E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78977" w14:textId="77777777" w:rsidR="00CB0BED" w:rsidRDefault="00CB0BED" w:rsidP="001E36ED">
      <w:pPr>
        <w:spacing w:after="0" w:line="240" w:lineRule="auto"/>
      </w:pPr>
      <w:r>
        <w:separator/>
      </w:r>
    </w:p>
  </w:footnote>
  <w:footnote w:type="continuationSeparator" w:id="0">
    <w:p w14:paraId="08EA63C3" w14:textId="77777777" w:rsidR="00CB0BED" w:rsidRDefault="00CB0BED" w:rsidP="001E36ED">
      <w:pPr>
        <w:spacing w:after="0" w:line="240" w:lineRule="auto"/>
      </w:pPr>
      <w:r>
        <w:continuationSeparator/>
      </w:r>
    </w:p>
  </w:footnote>
  <w:footnote w:id="1">
    <w:p w14:paraId="2026B9A1" w14:textId="77777777" w:rsidR="001E36ED" w:rsidRDefault="001E36ED" w:rsidP="001E36E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71245"/>
    <w:multiLevelType w:val="multilevel"/>
    <w:tmpl w:val="0A8CE63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F74D96"/>
    <w:multiLevelType w:val="multilevel"/>
    <w:tmpl w:val="6E9E12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3CC3434"/>
    <w:multiLevelType w:val="multilevel"/>
    <w:tmpl w:val="E14E01C8"/>
    <w:lvl w:ilvl="0">
      <w:start w:val="1"/>
      <w:numFmt w:val="decimal"/>
      <w:lvlText w:val="%1."/>
      <w:lvlJc w:val="left"/>
      <w:pPr>
        <w:tabs>
          <w:tab w:val="num" w:pos="0"/>
        </w:tabs>
        <w:ind w:left="106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7" w:hanging="180"/>
      </w:pPr>
    </w:lvl>
  </w:abstractNum>
  <w:abstractNum w:abstractNumId="3" w15:restartNumberingAfterBreak="0">
    <w:nsid w:val="54562771"/>
    <w:multiLevelType w:val="multilevel"/>
    <w:tmpl w:val="B96E4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DB1172"/>
    <w:multiLevelType w:val="multilevel"/>
    <w:tmpl w:val="01709B4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351CCA"/>
    <w:multiLevelType w:val="multilevel"/>
    <w:tmpl w:val="454A97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27929189">
    <w:abstractNumId w:val="1"/>
  </w:num>
  <w:num w:numId="2" w16cid:durableId="791747140">
    <w:abstractNumId w:val="5"/>
  </w:num>
  <w:num w:numId="3" w16cid:durableId="8602896">
    <w:abstractNumId w:val="2"/>
  </w:num>
  <w:num w:numId="4" w16cid:durableId="267978149">
    <w:abstractNumId w:val="3"/>
  </w:num>
  <w:num w:numId="5" w16cid:durableId="402531878">
    <w:abstractNumId w:val="0"/>
  </w:num>
  <w:num w:numId="6" w16cid:durableId="711077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7D"/>
    <w:rsid w:val="00000ADF"/>
    <w:rsid w:val="001E36ED"/>
    <w:rsid w:val="002852C2"/>
    <w:rsid w:val="00477246"/>
    <w:rsid w:val="007C7DA5"/>
    <w:rsid w:val="00A21F7D"/>
    <w:rsid w:val="00CB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4016"/>
  <w15:chartTrackingRefBased/>
  <w15:docId w15:val="{66BB1172-4CCA-4288-BF25-E70A8124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6E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21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1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1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1F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1F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1F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1F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F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F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1F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1F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F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F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F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F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F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1F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1F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1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1F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1F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1F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1F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1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1F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1F7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36E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1E36ED"/>
    <w:rPr>
      <w:vertAlign w:val="superscript"/>
    </w:rPr>
  </w:style>
  <w:style w:type="character" w:styleId="Odwoanieprzypisudolnego">
    <w:name w:val="footnote reference"/>
    <w:rsid w:val="001E36E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36E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E36ED"/>
    <w:rPr>
      <w:sz w:val="20"/>
      <w:szCs w:val="20"/>
    </w:rPr>
  </w:style>
  <w:style w:type="paragraph" w:customStyle="1" w:styleId="Punktygwne">
    <w:name w:val="Punkty główne"/>
    <w:basedOn w:val="Normalny"/>
    <w:qFormat/>
    <w:rsid w:val="001E36E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1E36E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1E36E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1E36E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1E36E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1E36E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1E36E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1E36E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36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3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1429</Words>
  <Characters>8578</Characters>
  <Application>Microsoft Office Word</Application>
  <DocSecurity>0</DocSecurity>
  <Lines>71</Lines>
  <Paragraphs>19</Paragraphs>
  <ScaleCrop>false</ScaleCrop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2025-12-18T08:18:00Z</dcterms:created>
  <dcterms:modified xsi:type="dcterms:W3CDTF">2025-12-18T11:05:00Z</dcterms:modified>
</cp:coreProperties>
</file>